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FC" w:rsidRPr="000119E0" w:rsidRDefault="00812AFC" w:rsidP="000119E0">
      <w:pPr>
        <w:spacing w:after="0"/>
        <w:ind w:left="-244" w:right="-244"/>
        <w:rPr>
          <w:rFonts w:cstheme="minorHAnsi"/>
          <w:color w:val="000000" w:themeColor="text1"/>
        </w:rPr>
      </w:pPr>
    </w:p>
    <w:p w:rsidR="00821716" w:rsidRPr="000119E0" w:rsidRDefault="00821716" w:rsidP="000119E0">
      <w:pPr>
        <w:spacing w:after="0"/>
        <w:ind w:right="-244"/>
        <w:rPr>
          <w:rFonts w:cstheme="minorHAnsi"/>
          <w:color w:val="000000" w:themeColor="text1"/>
        </w:rPr>
      </w:pPr>
    </w:p>
    <w:p w:rsidR="00812AFC" w:rsidRPr="000119E0" w:rsidRDefault="00821716" w:rsidP="000119E0">
      <w:pPr>
        <w:spacing w:after="0"/>
        <w:ind w:right="-244"/>
        <w:rPr>
          <w:rFonts w:cstheme="minorHAnsi"/>
          <w:color w:val="000000" w:themeColor="text1"/>
        </w:rPr>
      </w:pPr>
      <w:r w:rsidRPr="000119E0">
        <w:rPr>
          <w:rFonts w:cstheme="minorHAnsi"/>
          <w:color w:val="000000" w:themeColor="text1"/>
        </w:rPr>
        <w:t xml:space="preserve">Ljubljana,  </w:t>
      </w:r>
      <w:r w:rsidR="00B332DB">
        <w:rPr>
          <w:rFonts w:cstheme="minorHAnsi"/>
          <w:color w:val="000000" w:themeColor="text1"/>
        </w:rPr>
        <w:t>1</w:t>
      </w:r>
      <w:r w:rsidR="005335AE">
        <w:rPr>
          <w:rFonts w:cstheme="minorHAnsi"/>
          <w:color w:val="000000" w:themeColor="text1"/>
        </w:rPr>
        <w:t>4</w:t>
      </w:r>
      <w:r w:rsidR="00F81980" w:rsidRPr="000119E0">
        <w:rPr>
          <w:rFonts w:cstheme="minorHAnsi"/>
          <w:color w:val="000000" w:themeColor="text1"/>
        </w:rPr>
        <w:t>. 1. 201</w:t>
      </w:r>
      <w:r w:rsidR="00B332DB">
        <w:rPr>
          <w:rFonts w:cstheme="minorHAnsi"/>
          <w:color w:val="000000" w:themeColor="text1"/>
        </w:rPr>
        <w:t>9</w:t>
      </w:r>
    </w:p>
    <w:p w:rsidR="005335AE" w:rsidRDefault="005335AE" w:rsidP="005335AE">
      <w:pPr>
        <w:spacing w:after="0"/>
        <w:ind w:right="-244"/>
        <w:rPr>
          <w:rFonts w:cstheme="minorHAnsi"/>
          <w:color w:val="000000" w:themeColor="text1"/>
        </w:rPr>
      </w:pPr>
    </w:p>
    <w:p w:rsidR="00812AFC" w:rsidRDefault="00812AFC" w:rsidP="005335AE">
      <w:pPr>
        <w:spacing w:after="0"/>
        <w:ind w:right="-244"/>
        <w:rPr>
          <w:rFonts w:cstheme="minorHAnsi"/>
          <w:color w:val="000000" w:themeColor="text1"/>
        </w:rPr>
      </w:pPr>
      <w:r w:rsidRPr="000119E0">
        <w:rPr>
          <w:rFonts w:cstheme="minorHAnsi"/>
          <w:color w:val="000000" w:themeColor="text1"/>
        </w:rPr>
        <w:t>S</w:t>
      </w:r>
      <w:r w:rsidR="005335AE">
        <w:rPr>
          <w:rFonts w:cstheme="minorHAnsi"/>
          <w:color w:val="000000" w:themeColor="text1"/>
        </w:rPr>
        <w:t>POROČILO ZA JAVNOST</w:t>
      </w:r>
    </w:p>
    <w:p w:rsidR="000119E0" w:rsidRPr="000119E0" w:rsidRDefault="000119E0" w:rsidP="000119E0">
      <w:pPr>
        <w:spacing w:after="0"/>
        <w:ind w:right="-244"/>
        <w:jc w:val="center"/>
        <w:rPr>
          <w:rFonts w:cstheme="minorHAnsi"/>
          <w:color w:val="000000" w:themeColor="text1"/>
        </w:rPr>
      </w:pPr>
    </w:p>
    <w:p w:rsidR="005335AE" w:rsidRDefault="005335AE" w:rsidP="005335AE">
      <w:pPr>
        <w:spacing w:after="0"/>
        <w:ind w:left="360"/>
        <w:jc w:val="center"/>
        <w:rPr>
          <w:rFonts w:cstheme="minorHAnsi"/>
          <w:b/>
          <w:bCs/>
          <w:color w:val="000000" w:themeColor="text1"/>
        </w:rPr>
      </w:pPr>
      <w:r w:rsidRPr="000119E0">
        <w:rPr>
          <w:rFonts w:cstheme="minorHAnsi"/>
          <w:b/>
          <w:bCs/>
          <w:color w:val="000000" w:themeColor="text1"/>
        </w:rPr>
        <w:t>Dobra poklicna odločitev za 100 EUR mesečne štipendije!</w:t>
      </w:r>
    </w:p>
    <w:p w:rsidR="00812AFC" w:rsidRPr="000119E0" w:rsidRDefault="00657C63" w:rsidP="000119E0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0119E0">
        <w:rPr>
          <w:rFonts w:cstheme="minorHAnsi"/>
          <w:b/>
          <w:color w:val="000000" w:themeColor="text1"/>
        </w:rPr>
        <w:t>Objavljen</w:t>
      </w:r>
      <w:r w:rsidR="005335AE">
        <w:rPr>
          <w:rFonts w:cstheme="minorHAnsi"/>
          <w:b/>
          <w:color w:val="000000" w:themeColor="text1"/>
        </w:rPr>
        <w:t xml:space="preserve"> je</w:t>
      </w:r>
      <w:r w:rsidRPr="000119E0">
        <w:rPr>
          <w:rFonts w:cstheme="minorHAnsi"/>
          <w:b/>
          <w:color w:val="000000" w:themeColor="text1"/>
        </w:rPr>
        <w:t xml:space="preserve"> r</w:t>
      </w:r>
      <w:r w:rsidR="005D73D0" w:rsidRPr="000119E0">
        <w:rPr>
          <w:rFonts w:cstheme="minorHAnsi"/>
          <w:b/>
          <w:color w:val="000000" w:themeColor="text1"/>
        </w:rPr>
        <w:t xml:space="preserve">azpis </w:t>
      </w:r>
      <w:r w:rsidR="005335AE">
        <w:rPr>
          <w:rFonts w:cstheme="minorHAnsi"/>
          <w:b/>
          <w:color w:val="000000" w:themeColor="text1"/>
        </w:rPr>
        <w:t xml:space="preserve">za pridobitev </w:t>
      </w:r>
      <w:r w:rsidR="005D73D0" w:rsidRPr="000119E0">
        <w:rPr>
          <w:rFonts w:cstheme="minorHAnsi"/>
          <w:b/>
          <w:color w:val="000000" w:themeColor="text1"/>
        </w:rPr>
        <w:t>štipendij</w:t>
      </w:r>
      <w:r w:rsidR="005335AE">
        <w:rPr>
          <w:rFonts w:cstheme="minorHAnsi"/>
          <w:b/>
          <w:color w:val="000000" w:themeColor="text1"/>
        </w:rPr>
        <w:t>e</w:t>
      </w:r>
      <w:r w:rsidR="005D73D0" w:rsidRPr="000119E0">
        <w:rPr>
          <w:rFonts w:cstheme="minorHAnsi"/>
          <w:b/>
          <w:color w:val="000000" w:themeColor="text1"/>
        </w:rPr>
        <w:t xml:space="preserve"> za deficitarne poklice</w:t>
      </w:r>
      <w:r w:rsidR="00F81980" w:rsidRPr="000119E0">
        <w:rPr>
          <w:rFonts w:cstheme="minorHAnsi"/>
          <w:b/>
          <w:color w:val="000000" w:themeColor="text1"/>
        </w:rPr>
        <w:t xml:space="preserve"> za šolsko leto 201</w:t>
      </w:r>
      <w:r w:rsidR="00B332DB">
        <w:rPr>
          <w:rFonts w:cstheme="minorHAnsi"/>
          <w:b/>
          <w:color w:val="000000" w:themeColor="text1"/>
        </w:rPr>
        <w:t>9</w:t>
      </w:r>
      <w:r w:rsidR="00F81980" w:rsidRPr="000119E0">
        <w:rPr>
          <w:rFonts w:cstheme="minorHAnsi"/>
          <w:b/>
          <w:color w:val="000000" w:themeColor="text1"/>
        </w:rPr>
        <w:t>/2</w:t>
      </w:r>
      <w:r w:rsidR="00B332DB">
        <w:rPr>
          <w:rFonts w:cstheme="minorHAnsi"/>
          <w:b/>
          <w:color w:val="000000" w:themeColor="text1"/>
        </w:rPr>
        <w:t>020</w:t>
      </w:r>
    </w:p>
    <w:p w:rsidR="00813734" w:rsidRPr="000119E0" w:rsidRDefault="00813734" w:rsidP="000119E0">
      <w:pPr>
        <w:spacing w:after="0"/>
        <w:jc w:val="both"/>
        <w:rPr>
          <w:rFonts w:cstheme="minorHAnsi"/>
          <w:b/>
          <w:color w:val="000000" w:themeColor="text1"/>
        </w:rPr>
      </w:pPr>
    </w:p>
    <w:p w:rsidR="004E2330" w:rsidRDefault="005335AE" w:rsidP="000119E0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Sklad je v petek, 11. 1. 2019, na svoji spletni strani in na portalu </w:t>
      </w:r>
      <w:proofErr w:type="spellStart"/>
      <w:r>
        <w:rPr>
          <w:rFonts w:cstheme="minorHAnsi"/>
          <w:b/>
          <w:color w:val="000000" w:themeColor="text1"/>
        </w:rPr>
        <w:t>e</w:t>
      </w:r>
      <w:r w:rsidR="001D7B01">
        <w:rPr>
          <w:rFonts w:cstheme="minorHAnsi"/>
          <w:b/>
          <w:color w:val="000000" w:themeColor="text1"/>
        </w:rPr>
        <w:t>U</w:t>
      </w:r>
      <w:r>
        <w:rPr>
          <w:rFonts w:cstheme="minorHAnsi"/>
          <w:b/>
          <w:color w:val="000000" w:themeColor="text1"/>
        </w:rPr>
        <w:t>prava</w:t>
      </w:r>
      <w:proofErr w:type="spellEnd"/>
      <w:r>
        <w:rPr>
          <w:rFonts w:cstheme="minorHAnsi"/>
          <w:b/>
          <w:color w:val="000000" w:themeColor="text1"/>
        </w:rPr>
        <w:t xml:space="preserve"> o</w:t>
      </w:r>
      <w:r w:rsidR="004E2330" w:rsidRPr="000119E0">
        <w:rPr>
          <w:rFonts w:cstheme="minorHAnsi"/>
          <w:b/>
          <w:color w:val="000000" w:themeColor="text1"/>
        </w:rPr>
        <w:t>bjavil nov razpis za pridobitev štipendije za deficitarne poklice za prihajajoče šolsko leto 201</w:t>
      </w:r>
      <w:r w:rsidR="00B332DB">
        <w:rPr>
          <w:rFonts w:cstheme="minorHAnsi"/>
          <w:b/>
          <w:color w:val="000000" w:themeColor="text1"/>
        </w:rPr>
        <w:t>9</w:t>
      </w:r>
      <w:r w:rsidR="00366422" w:rsidRPr="000119E0">
        <w:rPr>
          <w:rFonts w:cstheme="minorHAnsi"/>
          <w:b/>
          <w:color w:val="000000" w:themeColor="text1"/>
        </w:rPr>
        <w:t>/</w:t>
      </w:r>
      <w:r w:rsidR="004E2330" w:rsidRPr="000119E0">
        <w:rPr>
          <w:rFonts w:cstheme="minorHAnsi"/>
          <w:b/>
          <w:color w:val="000000" w:themeColor="text1"/>
        </w:rPr>
        <w:t>20</w:t>
      </w:r>
      <w:r w:rsidR="00B332DB">
        <w:rPr>
          <w:rFonts w:cstheme="minorHAnsi"/>
          <w:b/>
          <w:color w:val="000000" w:themeColor="text1"/>
        </w:rPr>
        <w:t>20. Nabor deficitarnih poklicev ostaja isti kot za šolsko leto 2018/2019.</w:t>
      </w:r>
    </w:p>
    <w:p w:rsidR="000119E0" w:rsidRPr="000119E0" w:rsidRDefault="000119E0" w:rsidP="000119E0">
      <w:pPr>
        <w:spacing w:after="0"/>
        <w:jc w:val="both"/>
        <w:rPr>
          <w:rFonts w:cstheme="minorHAnsi"/>
          <w:b/>
          <w:color w:val="000000" w:themeColor="text1"/>
        </w:rPr>
      </w:pPr>
    </w:p>
    <w:p w:rsidR="00B81E59" w:rsidRDefault="00B81E59" w:rsidP="000119E0">
      <w:pPr>
        <w:spacing w:after="0"/>
        <w:jc w:val="both"/>
        <w:rPr>
          <w:rFonts w:cstheme="minorHAnsi"/>
          <w:color w:val="000000" w:themeColor="text1"/>
        </w:rPr>
      </w:pPr>
      <w:r w:rsidRPr="000119E0">
        <w:rPr>
          <w:rFonts w:cstheme="minorHAnsi"/>
          <w:color w:val="000000" w:themeColor="text1"/>
        </w:rPr>
        <w:t>V času, ko se mladi</w:t>
      </w:r>
      <w:r w:rsidR="003F4052" w:rsidRPr="000119E0">
        <w:rPr>
          <w:rFonts w:cstheme="minorHAnsi"/>
          <w:color w:val="000000" w:themeColor="text1"/>
        </w:rPr>
        <w:t xml:space="preserve"> odločajo o izbiri poklica, jih zagotovo zanima, kakšne bodo potrebe na trgu dela, ko bodo iskali zaposlitev. Za poklice </w:t>
      </w:r>
      <w:r w:rsidR="000119E0">
        <w:rPr>
          <w:rFonts w:cstheme="minorHAnsi"/>
          <w:color w:val="000000" w:themeColor="text1"/>
        </w:rPr>
        <w:t>gozdarja</w:t>
      </w:r>
      <w:r w:rsidR="003F4052" w:rsidRPr="000119E0">
        <w:rPr>
          <w:rFonts w:cstheme="minorHAnsi"/>
          <w:color w:val="000000" w:themeColor="text1"/>
        </w:rPr>
        <w:t xml:space="preserve">, mizarja, </w:t>
      </w:r>
      <w:r w:rsidR="000119E0">
        <w:rPr>
          <w:rFonts w:cstheme="minorHAnsi"/>
          <w:color w:val="000000" w:themeColor="text1"/>
        </w:rPr>
        <w:t>kamnoseka, tapetnika</w:t>
      </w:r>
      <w:r w:rsidR="003F4052" w:rsidRPr="000119E0">
        <w:rPr>
          <w:rFonts w:cstheme="minorHAnsi"/>
          <w:color w:val="000000" w:themeColor="text1"/>
        </w:rPr>
        <w:t xml:space="preserve"> ipd. lahko pridobijo štipendijo za deficitarne poklice, ker</w:t>
      </w:r>
      <w:r w:rsidR="004E2330" w:rsidRPr="000119E0">
        <w:rPr>
          <w:rFonts w:cstheme="minorHAnsi"/>
          <w:color w:val="000000" w:themeColor="text1"/>
        </w:rPr>
        <w:t xml:space="preserve"> so to </w:t>
      </w:r>
      <w:r w:rsidR="004E2330" w:rsidRPr="000119E0">
        <w:rPr>
          <w:rFonts w:cstheme="minorHAnsi"/>
          <w:b/>
          <w:color w:val="000000" w:themeColor="text1"/>
        </w:rPr>
        <w:t>deficitarni poklici</w:t>
      </w:r>
      <w:r w:rsidR="004E2330" w:rsidRPr="000119E0">
        <w:rPr>
          <w:rFonts w:cstheme="minorHAnsi"/>
          <w:color w:val="000000" w:themeColor="text1"/>
        </w:rPr>
        <w:t>, ki jih primanjkuje</w:t>
      </w:r>
      <w:r w:rsidR="003F4052" w:rsidRPr="000119E0">
        <w:rPr>
          <w:rFonts w:cstheme="minorHAnsi"/>
          <w:color w:val="000000" w:themeColor="text1"/>
        </w:rPr>
        <w:t xml:space="preserve"> na trgu dela. </w:t>
      </w:r>
      <w:r w:rsidR="00B332DB">
        <w:rPr>
          <w:rFonts w:cstheme="minorHAnsi"/>
          <w:color w:val="000000" w:themeColor="text1"/>
        </w:rPr>
        <w:t>Sklad bo podelil največ 1000 štipendij, ki jih financirata Evropski socialni sklad in Republika Slovenija.</w:t>
      </w:r>
    </w:p>
    <w:p w:rsidR="000119E0" w:rsidRPr="000119E0" w:rsidRDefault="000119E0" w:rsidP="000119E0">
      <w:pPr>
        <w:spacing w:after="0"/>
        <w:jc w:val="both"/>
        <w:rPr>
          <w:rFonts w:cstheme="minorHAnsi"/>
          <w:color w:val="000000" w:themeColor="text1"/>
        </w:rPr>
      </w:pPr>
    </w:p>
    <w:p w:rsidR="0033768D" w:rsidRPr="00B332DB" w:rsidRDefault="009D262B" w:rsidP="000119E0">
      <w:pPr>
        <w:spacing w:after="0"/>
        <w:jc w:val="both"/>
        <w:rPr>
          <w:rFonts w:cstheme="minorHAnsi"/>
          <w:b/>
        </w:rPr>
      </w:pPr>
      <w:r w:rsidRPr="000119E0">
        <w:rPr>
          <w:rFonts w:cstheme="minorHAnsi"/>
        </w:rPr>
        <w:t>Štipendijo za deficitarne poklice bodo v šolskem letu 201</w:t>
      </w:r>
      <w:r w:rsidR="00B332DB">
        <w:rPr>
          <w:rFonts w:cstheme="minorHAnsi"/>
        </w:rPr>
        <w:t>9</w:t>
      </w:r>
      <w:r w:rsidRPr="000119E0">
        <w:rPr>
          <w:rFonts w:cstheme="minorHAnsi"/>
        </w:rPr>
        <w:t>/20</w:t>
      </w:r>
      <w:r w:rsidR="00B332DB">
        <w:rPr>
          <w:rFonts w:cstheme="minorHAnsi"/>
        </w:rPr>
        <w:t>20</w:t>
      </w:r>
      <w:r w:rsidRPr="000119E0">
        <w:rPr>
          <w:rFonts w:cstheme="minorHAnsi"/>
        </w:rPr>
        <w:t xml:space="preserve"> </w:t>
      </w:r>
      <w:r w:rsidR="00DA7347" w:rsidRPr="000119E0">
        <w:rPr>
          <w:rFonts w:cstheme="minorHAnsi"/>
        </w:rPr>
        <w:t>lahko pridobili</w:t>
      </w:r>
      <w:r w:rsidR="00B81E59" w:rsidRPr="000119E0">
        <w:rPr>
          <w:rFonts w:cstheme="minorHAnsi"/>
        </w:rPr>
        <w:t xml:space="preserve"> dijaki, ki bodo v </w:t>
      </w:r>
      <w:r w:rsidR="00B81E59" w:rsidRPr="000119E0">
        <w:rPr>
          <w:rFonts w:cstheme="minorHAnsi"/>
          <w:b/>
        </w:rPr>
        <w:t>šolskem letu 201</w:t>
      </w:r>
      <w:r w:rsidR="00B332DB">
        <w:rPr>
          <w:rFonts w:cstheme="minorHAnsi"/>
          <w:b/>
        </w:rPr>
        <w:t>9</w:t>
      </w:r>
      <w:r w:rsidR="00B81E59" w:rsidRPr="000119E0">
        <w:rPr>
          <w:rFonts w:cstheme="minorHAnsi"/>
          <w:b/>
        </w:rPr>
        <w:t>/20</w:t>
      </w:r>
      <w:r w:rsidR="00B332DB">
        <w:rPr>
          <w:rFonts w:cstheme="minorHAnsi"/>
          <w:b/>
        </w:rPr>
        <w:t>20</w:t>
      </w:r>
      <w:r w:rsidR="00B81E59" w:rsidRPr="000119E0">
        <w:rPr>
          <w:rFonts w:cstheme="minorHAnsi"/>
        </w:rPr>
        <w:t xml:space="preserve"> </w:t>
      </w:r>
      <w:r w:rsidR="0033768D" w:rsidRPr="000119E0">
        <w:rPr>
          <w:rFonts w:cstheme="minorHAnsi"/>
        </w:rPr>
        <w:t xml:space="preserve">prvič </w:t>
      </w:r>
      <w:r w:rsidR="00B81E59" w:rsidRPr="000119E0">
        <w:rPr>
          <w:rFonts w:cstheme="minorHAnsi"/>
        </w:rPr>
        <w:t xml:space="preserve">obiskovali </w:t>
      </w:r>
      <w:r w:rsidRPr="000119E0">
        <w:rPr>
          <w:rFonts w:cstheme="minorHAnsi"/>
          <w:b/>
        </w:rPr>
        <w:t xml:space="preserve">1. letnik </w:t>
      </w:r>
      <w:r w:rsidRPr="000119E0">
        <w:rPr>
          <w:rFonts w:cstheme="minorHAnsi"/>
        </w:rPr>
        <w:t xml:space="preserve">in se bodo izobraževali za </w:t>
      </w:r>
      <w:r w:rsidR="001D7B01">
        <w:rPr>
          <w:rFonts w:cstheme="minorHAnsi"/>
        </w:rPr>
        <w:t xml:space="preserve">naslednje </w:t>
      </w:r>
      <w:r w:rsidRPr="000119E0">
        <w:rPr>
          <w:rFonts w:cstheme="minorHAnsi"/>
        </w:rPr>
        <w:t>poklice</w:t>
      </w:r>
      <w:r w:rsidR="0017446B" w:rsidRPr="000119E0">
        <w:rPr>
          <w:rFonts w:cstheme="minorHAnsi"/>
        </w:rPr>
        <w:t xml:space="preserve"> </w:t>
      </w:r>
      <w:r w:rsidR="001D7B01">
        <w:rPr>
          <w:rFonts w:cstheme="minorHAnsi"/>
        </w:rPr>
        <w:t>ter</w:t>
      </w:r>
      <w:r w:rsidR="0017446B" w:rsidRPr="000119E0">
        <w:rPr>
          <w:rFonts w:cstheme="minorHAnsi"/>
        </w:rPr>
        <w:t xml:space="preserve"> </w:t>
      </w:r>
      <w:r w:rsidR="0017446B" w:rsidRPr="00B332DB">
        <w:rPr>
          <w:rFonts w:cstheme="minorHAnsi"/>
          <w:b/>
        </w:rPr>
        <w:t>pridobili višjo izobrazbo od že pridobljene</w:t>
      </w:r>
      <w:r w:rsidRPr="00B332DB">
        <w:rPr>
          <w:rFonts w:cstheme="minorHAnsi"/>
          <w:b/>
        </w:rPr>
        <w:t>:</w:t>
      </w:r>
    </w:p>
    <w:p w:rsidR="005335AE" w:rsidRDefault="005335AE" w:rsidP="005335AE">
      <w:pPr>
        <w:spacing w:after="0" w:line="240" w:lineRule="auto"/>
        <w:rPr>
          <w:rFonts w:cstheme="minorHAnsi"/>
        </w:rPr>
      </w:pPr>
    </w:p>
    <w:p w:rsidR="005335AE" w:rsidRPr="005335AE" w:rsidRDefault="005335AE" w:rsidP="005335AE">
      <w:pPr>
        <w:spacing w:after="0" w:line="240" w:lineRule="auto"/>
        <w:rPr>
          <w:rFonts w:cstheme="minorHAnsi"/>
        </w:rPr>
        <w:sectPr w:rsidR="005335AE" w:rsidRPr="005335AE" w:rsidSect="00821716">
          <w:footerReference w:type="default" r:id="rId8"/>
          <w:headerReference w:type="first" r:id="rId9"/>
          <w:footerReference w:type="first" r:id="rId10"/>
          <w:pgSz w:w="11906" w:h="16838"/>
          <w:pgMar w:top="1417" w:right="991" w:bottom="1417" w:left="1417" w:header="708" w:footer="708" w:gutter="0"/>
          <w:cols w:space="708"/>
          <w:titlePg/>
          <w:docGrid w:linePitch="360"/>
        </w:sectPr>
      </w:pP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kamnosek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mehatronik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operater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izdelovalec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kovinskih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konstrukcij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inštalater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strojnih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inštalacij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oblikovalec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kovin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orodjar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elektrikar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avtokaroserist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pek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slaščičar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mesar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tapetnik</w:t>
      </w:r>
      <w:proofErr w:type="spellEnd"/>
    </w:p>
    <w:p w:rsidR="00E23382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mizar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zidar</w:t>
      </w:r>
      <w:proofErr w:type="spellEnd"/>
    </w:p>
    <w:p w:rsidR="0033768D" w:rsidRPr="000119E0" w:rsidRDefault="00E23382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tesar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klepar-krovec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izvajalec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suhomontažne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gradnje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slikopleskar-črkoslikar</w:t>
      </w:r>
      <w:proofErr w:type="spellEnd"/>
    </w:p>
    <w:p w:rsidR="00E23382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pečar</w:t>
      </w:r>
      <w:proofErr w:type="spellEnd"/>
      <w:r w:rsidRPr="000119E0">
        <w:rPr>
          <w:rFonts w:asciiTheme="minorHAnsi" w:hAnsiTheme="minorHAnsi" w:cstheme="minorHAnsi"/>
        </w:rPr>
        <w:t xml:space="preserve">– </w:t>
      </w:r>
      <w:proofErr w:type="spellStart"/>
      <w:r w:rsidRPr="000119E0">
        <w:rPr>
          <w:rFonts w:asciiTheme="minorHAnsi" w:hAnsiTheme="minorHAnsi" w:cstheme="minorHAnsi"/>
        </w:rPr>
        <w:t>polagalec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keramičnih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  <w:proofErr w:type="spellStart"/>
      <w:r w:rsidRPr="000119E0">
        <w:rPr>
          <w:rFonts w:asciiTheme="minorHAnsi" w:hAnsiTheme="minorHAnsi" w:cstheme="minorHAnsi"/>
        </w:rPr>
        <w:t>oblog</w:t>
      </w:r>
      <w:proofErr w:type="spellEnd"/>
      <w:r w:rsidRPr="000119E0">
        <w:rPr>
          <w:rFonts w:asciiTheme="minorHAnsi" w:hAnsiTheme="minorHAnsi" w:cstheme="minorHAnsi"/>
        </w:rPr>
        <w:t xml:space="preserve"> 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gozdar</w:t>
      </w:r>
      <w:proofErr w:type="spellEnd"/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dimnikar</w:t>
      </w:r>
      <w:proofErr w:type="spellEnd"/>
    </w:p>
    <w:p w:rsidR="00366422" w:rsidRPr="000119E0" w:rsidRDefault="00366422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proofErr w:type="spellStart"/>
      <w:r w:rsidRPr="000119E0">
        <w:rPr>
          <w:rFonts w:asciiTheme="minorHAnsi" w:hAnsiTheme="minorHAnsi" w:cstheme="minorHAnsi"/>
        </w:rPr>
        <w:t>steklar</w:t>
      </w:r>
      <w:proofErr w:type="spellEnd"/>
    </w:p>
    <w:p w:rsidR="005335AE" w:rsidRDefault="005335AE" w:rsidP="000119E0">
      <w:pPr>
        <w:spacing w:after="0" w:line="240" w:lineRule="auto"/>
        <w:rPr>
          <w:rFonts w:cstheme="minorHAnsi"/>
        </w:rPr>
        <w:sectPr w:rsidR="005335AE" w:rsidSect="005335AE">
          <w:type w:val="continuous"/>
          <w:pgSz w:w="11906" w:h="16838"/>
          <w:pgMar w:top="1417" w:right="991" w:bottom="1417" w:left="1417" w:header="708" w:footer="708" w:gutter="0"/>
          <w:cols w:num="2" w:space="708"/>
          <w:titlePg/>
          <w:docGrid w:linePitch="360"/>
        </w:sectPr>
      </w:pPr>
    </w:p>
    <w:p w:rsidR="0033768D" w:rsidRPr="000119E0" w:rsidRDefault="0033768D" w:rsidP="000119E0">
      <w:pPr>
        <w:spacing w:after="0" w:line="240" w:lineRule="auto"/>
        <w:rPr>
          <w:rFonts w:cstheme="minorHAnsi"/>
        </w:rPr>
      </w:pPr>
    </w:p>
    <w:p w:rsidR="0033768D" w:rsidRPr="000119E0" w:rsidRDefault="0033768D" w:rsidP="000119E0">
      <w:pPr>
        <w:spacing w:after="0" w:line="240" w:lineRule="auto"/>
        <w:rPr>
          <w:rFonts w:cstheme="minorHAnsi"/>
        </w:rPr>
      </w:pPr>
      <w:r w:rsidRPr="000119E0">
        <w:rPr>
          <w:rFonts w:cstheme="minorHAnsi"/>
        </w:rPr>
        <w:t>Dvojezični izobraževalni programi: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val="fi-FI"/>
        </w:rPr>
      </w:pPr>
      <w:r w:rsidRPr="000119E0">
        <w:rPr>
          <w:rFonts w:asciiTheme="minorHAnsi" w:hAnsiTheme="minorHAnsi" w:cstheme="minorHAnsi"/>
          <w:lang w:val="fi-FI"/>
        </w:rPr>
        <w:t>ekonomski tehnik (IS), ki se izvaja v italijanskem jeziku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val="fi-FI"/>
        </w:rPr>
      </w:pPr>
      <w:r w:rsidRPr="000119E0">
        <w:rPr>
          <w:rFonts w:asciiTheme="minorHAnsi" w:hAnsiTheme="minorHAnsi" w:cstheme="minorHAnsi"/>
          <w:lang w:val="fi-FI"/>
        </w:rPr>
        <w:t>mehatronik operater (DV), ki se izvaja v madžarskem jeziku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val="fi-FI"/>
        </w:rPr>
      </w:pPr>
      <w:r w:rsidRPr="000119E0">
        <w:rPr>
          <w:rFonts w:asciiTheme="minorHAnsi" w:hAnsiTheme="minorHAnsi" w:cstheme="minorHAnsi"/>
          <w:lang w:val="fi-FI"/>
        </w:rPr>
        <w:t>strojni tehnik (DV), ki se izvaja v madžarskem jeziku</w:t>
      </w:r>
    </w:p>
    <w:p w:rsidR="0033768D" w:rsidRPr="000119E0" w:rsidRDefault="0033768D" w:rsidP="000119E0">
      <w:pPr>
        <w:pStyle w:val="Odstavekseznama"/>
        <w:numPr>
          <w:ilvl w:val="0"/>
          <w:numId w:val="16"/>
        </w:numPr>
        <w:spacing w:after="0" w:line="240" w:lineRule="auto"/>
        <w:ind w:left="426" w:hanging="426"/>
        <w:rPr>
          <w:rFonts w:asciiTheme="minorHAnsi" w:hAnsiTheme="minorHAnsi" w:cstheme="minorHAnsi"/>
          <w:lang w:val="fi-FI"/>
        </w:rPr>
      </w:pPr>
      <w:r w:rsidRPr="000119E0">
        <w:rPr>
          <w:rFonts w:asciiTheme="minorHAnsi" w:hAnsiTheme="minorHAnsi" w:cstheme="minorHAnsi"/>
          <w:lang w:val="fi-FI"/>
        </w:rPr>
        <w:t>kemijski tehnik (DV), ki se izvaja v madžarskem jeziku</w:t>
      </w:r>
    </w:p>
    <w:p w:rsidR="00E23382" w:rsidRPr="000119E0" w:rsidRDefault="00E23382" w:rsidP="000119E0">
      <w:pPr>
        <w:spacing w:after="0"/>
        <w:jc w:val="both"/>
        <w:rPr>
          <w:rFonts w:cstheme="minorHAnsi"/>
          <w:color w:val="000000" w:themeColor="text1"/>
          <w:highlight w:val="yellow"/>
          <w:lang w:val="fi-FI"/>
        </w:rPr>
      </w:pPr>
    </w:p>
    <w:p w:rsidR="00E23382" w:rsidRPr="000119E0" w:rsidRDefault="00E23382" w:rsidP="000119E0">
      <w:pPr>
        <w:spacing w:after="0"/>
        <w:jc w:val="both"/>
        <w:rPr>
          <w:rFonts w:cstheme="minorHAnsi"/>
          <w:i/>
          <w:color w:val="000000" w:themeColor="text1"/>
        </w:rPr>
      </w:pPr>
      <w:r w:rsidRPr="000119E0">
        <w:rPr>
          <w:rFonts w:cstheme="minorHAnsi"/>
          <w:i/>
          <w:color w:val="000000" w:themeColor="text1"/>
        </w:rPr>
        <w:t>Poklici so zapisani v nevtralni obliki in so mišljeni za oba spola.</w:t>
      </w:r>
    </w:p>
    <w:p w:rsidR="0033768D" w:rsidRPr="000119E0" w:rsidRDefault="0033768D" w:rsidP="000119E0">
      <w:pPr>
        <w:spacing w:after="0"/>
        <w:rPr>
          <w:rFonts w:cstheme="minorHAnsi"/>
          <w:b/>
          <w:lang w:val="en-US"/>
        </w:rPr>
      </w:pPr>
    </w:p>
    <w:p w:rsidR="00886D34" w:rsidRPr="000119E0" w:rsidRDefault="00B81E59" w:rsidP="000119E0">
      <w:pPr>
        <w:spacing w:after="0"/>
        <w:jc w:val="both"/>
        <w:rPr>
          <w:rFonts w:cstheme="minorHAnsi"/>
          <w:b/>
          <w:color w:val="000000" w:themeColor="text1"/>
        </w:rPr>
      </w:pPr>
      <w:r w:rsidRPr="000119E0">
        <w:rPr>
          <w:rFonts w:cstheme="minorHAnsi"/>
          <w:color w:val="000000" w:themeColor="text1"/>
        </w:rPr>
        <w:t xml:space="preserve">Dijaki bodo </w:t>
      </w:r>
      <w:r w:rsidRPr="000119E0">
        <w:rPr>
          <w:rFonts w:cstheme="minorHAnsi"/>
          <w:b/>
          <w:color w:val="000000" w:themeColor="text1"/>
        </w:rPr>
        <w:t>vlogo</w:t>
      </w:r>
      <w:r w:rsidRPr="000119E0">
        <w:rPr>
          <w:rFonts w:cstheme="minorHAnsi"/>
          <w:color w:val="000000" w:themeColor="text1"/>
        </w:rPr>
        <w:t xml:space="preserve"> lahko oddali od </w:t>
      </w:r>
      <w:r w:rsidRPr="000119E0">
        <w:rPr>
          <w:rFonts w:cstheme="minorHAnsi"/>
          <w:b/>
          <w:color w:val="000000" w:themeColor="text1"/>
        </w:rPr>
        <w:t>15. 6. 201</w:t>
      </w:r>
      <w:r w:rsidR="00B332DB">
        <w:rPr>
          <w:rFonts w:cstheme="minorHAnsi"/>
          <w:b/>
          <w:color w:val="000000" w:themeColor="text1"/>
        </w:rPr>
        <w:t>9</w:t>
      </w:r>
      <w:r w:rsidRPr="000119E0">
        <w:rPr>
          <w:rFonts w:cstheme="minorHAnsi"/>
          <w:b/>
          <w:color w:val="000000" w:themeColor="text1"/>
        </w:rPr>
        <w:t xml:space="preserve"> do </w:t>
      </w:r>
      <w:r w:rsidR="00366422" w:rsidRPr="000119E0">
        <w:rPr>
          <w:rFonts w:cstheme="minorHAnsi"/>
          <w:b/>
          <w:color w:val="000000" w:themeColor="text1"/>
        </w:rPr>
        <w:t xml:space="preserve">vključno </w:t>
      </w:r>
      <w:r w:rsidRPr="000119E0">
        <w:rPr>
          <w:rFonts w:cstheme="minorHAnsi"/>
          <w:b/>
          <w:color w:val="000000" w:themeColor="text1"/>
        </w:rPr>
        <w:t>20. 9. 201</w:t>
      </w:r>
      <w:r w:rsidR="00B332DB">
        <w:rPr>
          <w:rFonts w:cstheme="minorHAnsi"/>
          <w:b/>
          <w:color w:val="000000" w:themeColor="text1"/>
        </w:rPr>
        <w:t>9</w:t>
      </w:r>
      <w:r w:rsidRPr="000119E0">
        <w:rPr>
          <w:rFonts w:cstheme="minorHAnsi"/>
          <w:b/>
          <w:color w:val="000000" w:themeColor="text1"/>
        </w:rPr>
        <w:t>.</w:t>
      </w:r>
      <w:r w:rsidR="005335AE">
        <w:rPr>
          <w:rFonts w:cstheme="minorHAnsi"/>
          <w:b/>
          <w:color w:val="000000" w:themeColor="text1"/>
        </w:rPr>
        <w:t xml:space="preserve"> </w:t>
      </w:r>
      <w:r w:rsidR="009D262B" w:rsidRPr="000119E0">
        <w:rPr>
          <w:rFonts w:cstheme="minorHAnsi"/>
          <w:color w:val="000000" w:themeColor="text1"/>
        </w:rPr>
        <w:t>Podel</w:t>
      </w:r>
      <w:r w:rsidR="005335AE">
        <w:rPr>
          <w:rFonts w:cstheme="minorHAnsi"/>
          <w:color w:val="000000" w:themeColor="text1"/>
        </w:rPr>
        <w:t>jenih</w:t>
      </w:r>
      <w:r w:rsidR="009D262B" w:rsidRPr="000119E0">
        <w:rPr>
          <w:rFonts w:cstheme="minorHAnsi"/>
          <w:color w:val="000000" w:themeColor="text1"/>
        </w:rPr>
        <w:t xml:space="preserve"> bo do 1000 štipendij v višini </w:t>
      </w:r>
      <w:r w:rsidR="009D262B" w:rsidRPr="000119E0">
        <w:rPr>
          <w:rFonts w:cstheme="minorHAnsi"/>
          <w:b/>
          <w:color w:val="000000" w:themeColor="text1"/>
        </w:rPr>
        <w:t>100 EUR mesečno</w:t>
      </w:r>
      <w:r w:rsidR="009D262B" w:rsidRPr="000119E0">
        <w:rPr>
          <w:rFonts w:cstheme="minorHAnsi"/>
          <w:color w:val="000000" w:themeColor="text1"/>
        </w:rPr>
        <w:t xml:space="preserve">. Štipendijo za deficitarne poklice bodo dijaki prejeli za celotno obdobje izobraževanja in jo bodo lahko prejemali hkrati z </w:t>
      </w:r>
      <w:r w:rsidRPr="000119E0">
        <w:rPr>
          <w:rFonts w:cstheme="minorHAnsi"/>
          <w:color w:val="000000" w:themeColor="text1"/>
        </w:rPr>
        <w:t>državno štipendijo.</w:t>
      </w:r>
      <w:r w:rsidR="00B332DB">
        <w:rPr>
          <w:rFonts w:cstheme="minorHAnsi"/>
          <w:color w:val="000000" w:themeColor="text1"/>
        </w:rPr>
        <w:t xml:space="preserve"> V zadnjem letniku izobraževanja je zadnje izplačilo štipendije za mesec junij.</w:t>
      </w:r>
      <w:r w:rsidRPr="000119E0">
        <w:rPr>
          <w:rFonts w:cstheme="minorHAnsi"/>
          <w:color w:val="000000" w:themeColor="text1"/>
        </w:rPr>
        <w:t xml:space="preserve"> </w:t>
      </w:r>
    </w:p>
    <w:p w:rsidR="0033768D" w:rsidRDefault="0033768D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5335AE" w:rsidRDefault="005335AE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5335AE" w:rsidRPr="000119E0" w:rsidRDefault="005335AE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33768D" w:rsidRDefault="0033768D" w:rsidP="000119E0">
      <w:pPr>
        <w:spacing w:after="0"/>
        <w:jc w:val="both"/>
        <w:rPr>
          <w:rFonts w:cstheme="minorHAnsi"/>
        </w:rPr>
      </w:pPr>
      <w:r w:rsidRPr="000119E0">
        <w:rPr>
          <w:rFonts w:cstheme="minorHAnsi"/>
        </w:rPr>
        <w:t>Pomembne informacije:</w:t>
      </w:r>
    </w:p>
    <w:p w:rsidR="005335AE" w:rsidRPr="000119E0" w:rsidRDefault="005335AE" w:rsidP="000119E0">
      <w:pPr>
        <w:spacing w:after="0"/>
        <w:jc w:val="both"/>
        <w:rPr>
          <w:rFonts w:cstheme="minorHAnsi"/>
        </w:rPr>
      </w:pPr>
    </w:p>
    <w:p w:rsidR="0033768D" w:rsidRPr="000119E0" w:rsidRDefault="0033768D" w:rsidP="000119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0119E0">
        <w:rPr>
          <w:rFonts w:cstheme="minorHAnsi"/>
        </w:rPr>
        <w:t xml:space="preserve">prejemanje štipendije za deficitarne poklice </w:t>
      </w:r>
      <w:r w:rsidRPr="000119E0">
        <w:rPr>
          <w:rFonts w:cstheme="minorHAnsi"/>
          <w:b/>
        </w:rPr>
        <w:t>ne vpliva</w:t>
      </w:r>
      <w:r w:rsidRPr="000119E0">
        <w:rPr>
          <w:rFonts w:cstheme="minorHAnsi"/>
        </w:rPr>
        <w:t xml:space="preserve"> na višino otroškega dodatka;</w:t>
      </w:r>
    </w:p>
    <w:p w:rsidR="0033768D" w:rsidRPr="000119E0" w:rsidRDefault="0033768D" w:rsidP="000119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0119E0">
        <w:rPr>
          <w:rFonts w:cstheme="minorHAnsi"/>
        </w:rPr>
        <w:t xml:space="preserve">ravno tako </w:t>
      </w:r>
      <w:r w:rsidRPr="000119E0">
        <w:rPr>
          <w:rFonts w:cstheme="minorHAnsi"/>
          <w:b/>
        </w:rPr>
        <w:t>ne vpliva</w:t>
      </w:r>
      <w:r w:rsidRPr="000119E0">
        <w:rPr>
          <w:rFonts w:cstheme="minorHAnsi"/>
        </w:rPr>
        <w:t xml:space="preserve"> na višino plačila dohodnine;</w:t>
      </w:r>
    </w:p>
    <w:p w:rsidR="0033768D" w:rsidRPr="000119E0" w:rsidRDefault="0033768D" w:rsidP="000119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0119E0">
        <w:rPr>
          <w:rFonts w:cstheme="minorHAnsi"/>
        </w:rPr>
        <w:t xml:space="preserve">dijak </w:t>
      </w:r>
      <w:r w:rsidRPr="000119E0">
        <w:rPr>
          <w:rFonts w:cstheme="minorHAnsi"/>
          <w:b/>
        </w:rPr>
        <w:t>lahko istočasno</w:t>
      </w:r>
      <w:r w:rsidRPr="000119E0">
        <w:rPr>
          <w:rFonts w:cstheme="minorHAnsi"/>
        </w:rPr>
        <w:t xml:space="preserve"> prejema državno </w:t>
      </w:r>
      <w:r w:rsidRPr="005335AE">
        <w:rPr>
          <w:rFonts w:cstheme="minorHAnsi"/>
        </w:rPr>
        <w:t>štipendijo</w:t>
      </w:r>
      <w:r w:rsidR="005335AE">
        <w:rPr>
          <w:rFonts w:cstheme="minorHAnsi"/>
        </w:rPr>
        <w:t>/</w:t>
      </w:r>
      <w:r w:rsidR="005335AE" w:rsidRPr="005335AE">
        <w:rPr>
          <w:rFonts w:cstheme="minorHAnsi"/>
        </w:rPr>
        <w:t>Zoisovo štipendijo</w:t>
      </w:r>
      <w:r w:rsidRPr="000119E0">
        <w:rPr>
          <w:rFonts w:cstheme="minorHAnsi"/>
        </w:rPr>
        <w:t xml:space="preserve"> in štipendijo za deficitarne poklice;</w:t>
      </w:r>
    </w:p>
    <w:p w:rsidR="0033768D" w:rsidRPr="000119E0" w:rsidRDefault="0033768D" w:rsidP="000119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0119E0">
        <w:rPr>
          <w:rFonts w:cstheme="minorHAnsi"/>
        </w:rPr>
        <w:t>v primeru, da dijak ponavlja isti letnik oz. ne izpolnjuje pogojev za napredovanje v višji letnik, lahko štipendijsko razmerje miruje, vendar ne več kot eno leto.</w:t>
      </w:r>
    </w:p>
    <w:p w:rsidR="0033768D" w:rsidRPr="000119E0" w:rsidRDefault="0033768D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4B48C3" w:rsidRDefault="00DB02BA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119E0">
        <w:rPr>
          <w:rFonts w:cstheme="minorHAnsi"/>
          <w:color w:val="000000" w:themeColor="text1"/>
        </w:rPr>
        <w:t xml:space="preserve">Sredstva za letošnji razpis </w:t>
      </w:r>
      <w:r w:rsidR="00B332DB">
        <w:rPr>
          <w:rFonts w:cstheme="minorHAnsi"/>
          <w:color w:val="000000" w:themeColor="text1"/>
        </w:rPr>
        <w:t>so</w:t>
      </w:r>
      <w:r w:rsidRPr="000119E0">
        <w:rPr>
          <w:rFonts w:cstheme="minorHAnsi"/>
          <w:color w:val="000000" w:themeColor="text1"/>
        </w:rPr>
        <w:t xml:space="preserve"> zagotovljena iz </w:t>
      </w:r>
      <w:r w:rsidRPr="000119E0">
        <w:rPr>
          <w:rFonts w:cstheme="minorHAnsi"/>
          <w:b/>
        </w:rPr>
        <w:t>Evropskega socialnega sklada</w:t>
      </w:r>
      <w:r w:rsidRPr="000119E0">
        <w:rPr>
          <w:rFonts w:cstheme="minorHAnsi"/>
        </w:rPr>
        <w:t xml:space="preserve"> in</w:t>
      </w:r>
      <w:r w:rsidR="00584F08" w:rsidRPr="000119E0">
        <w:rPr>
          <w:rFonts w:cstheme="minorHAnsi"/>
        </w:rPr>
        <w:t xml:space="preserve"> </w:t>
      </w:r>
      <w:r w:rsidR="00F9275A" w:rsidRPr="000119E0">
        <w:rPr>
          <w:rFonts w:cstheme="minorHAnsi"/>
        </w:rPr>
        <w:t xml:space="preserve">sredstev </w:t>
      </w:r>
      <w:r w:rsidR="00584F08" w:rsidRPr="000119E0">
        <w:rPr>
          <w:rFonts w:cstheme="minorHAnsi"/>
        </w:rPr>
        <w:t xml:space="preserve">Ministrstva za delo, družino, socialne zadeve in enake možnosti </w:t>
      </w:r>
      <w:r w:rsidRPr="000119E0">
        <w:rPr>
          <w:rFonts w:cstheme="minorHAnsi"/>
        </w:rPr>
        <w:t xml:space="preserve">v višini </w:t>
      </w:r>
      <w:r w:rsidR="0033768D" w:rsidRPr="000119E0">
        <w:rPr>
          <w:rFonts w:cstheme="minorHAnsi"/>
        </w:rPr>
        <w:t>3.600</w:t>
      </w:r>
      <w:r w:rsidRPr="000119E0">
        <w:rPr>
          <w:rFonts w:cstheme="minorHAnsi"/>
        </w:rPr>
        <w:t>.000,00 EUR.</w:t>
      </w:r>
      <w:r w:rsidRPr="000119E0">
        <w:rPr>
          <w:rFonts w:cstheme="minorHAnsi"/>
          <w:color w:val="000000" w:themeColor="text1"/>
        </w:rPr>
        <w:t xml:space="preserve"> </w:t>
      </w:r>
    </w:p>
    <w:p w:rsidR="000119E0" w:rsidRPr="000119E0" w:rsidRDefault="000119E0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:rsidR="00AD3410" w:rsidRPr="000119E0" w:rsidRDefault="00AD3410" w:rsidP="000119E0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0119E0">
        <w:rPr>
          <w:rFonts w:cstheme="minorHAnsi"/>
          <w:color w:val="000000" w:themeColor="text1"/>
        </w:rPr>
        <w:t xml:space="preserve">Več informacij o razpisu in štipendijah za deficitarne poklice najdete </w:t>
      </w:r>
      <w:r w:rsidRPr="005335AE">
        <w:rPr>
          <w:rFonts w:cstheme="minorHAnsi"/>
          <w:color w:val="000000" w:themeColor="text1"/>
        </w:rPr>
        <w:t xml:space="preserve">na </w:t>
      </w:r>
      <w:hyperlink r:id="rId11" w:history="1">
        <w:r w:rsidRPr="005335AE">
          <w:rPr>
            <w:rStyle w:val="Hiperpovezava"/>
            <w:rFonts w:cstheme="minorHAnsi"/>
            <w:color w:val="000000" w:themeColor="text1"/>
          </w:rPr>
          <w:t>spletni strani sklada</w:t>
        </w:r>
      </w:hyperlink>
      <w:r w:rsidRPr="000119E0">
        <w:rPr>
          <w:rFonts w:cstheme="minorHAnsi"/>
          <w:color w:val="000000" w:themeColor="text1"/>
        </w:rPr>
        <w:t xml:space="preserve">. </w:t>
      </w:r>
    </w:p>
    <w:p w:rsidR="00812AFC" w:rsidRPr="00821716" w:rsidRDefault="00812AFC" w:rsidP="000119E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812AFC" w:rsidRPr="00821716" w:rsidRDefault="00812AFC" w:rsidP="00812AFC">
      <w:pPr>
        <w:rPr>
          <w:rFonts w:ascii="Arial" w:hAnsi="Arial" w:cs="Arial"/>
          <w:color w:val="000000" w:themeColor="text1"/>
        </w:rPr>
      </w:pPr>
    </w:p>
    <w:p w:rsidR="00BC2147" w:rsidRPr="00821716" w:rsidRDefault="00BC2147" w:rsidP="00610135">
      <w:pPr>
        <w:spacing w:after="120"/>
        <w:rPr>
          <w:rFonts w:ascii="Arial" w:hAnsi="Arial" w:cs="Arial"/>
          <w:color w:val="000000" w:themeColor="text1"/>
        </w:rPr>
      </w:pPr>
    </w:p>
    <w:sectPr w:rsidR="00BC2147" w:rsidRPr="00821716" w:rsidSect="005335AE">
      <w:type w:val="continuous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FE" w:rsidRDefault="00E93FFE" w:rsidP="00BC2147">
      <w:pPr>
        <w:spacing w:after="0" w:line="240" w:lineRule="auto"/>
      </w:pPr>
      <w:r>
        <w:separator/>
      </w:r>
    </w:p>
  </w:endnote>
  <w:endnote w:type="continuationSeparator" w:id="0">
    <w:p w:rsidR="00E93FFE" w:rsidRDefault="00E93FFE" w:rsidP="00B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FD" w:rsidRDefault="00CD3D39">
    <w:pPr>
      <w:pStyle w:val="Noga"/>
    </w:pPr>
    <w:r w:rsidRPr="00CD3D39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-1341602</wp:posOffset>
          </wp:positionH>
          <wp:positionV relativeFrom="paragraph">
            <wp:posOffset>-174269</wp:posOffset>
          </wp:positionV>
          <wp:extent cx="8618627" cy="943661"/>
          <wp:effectExtent l="19050" t="0" r="0" b="0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627" cy="94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9" w:rsidRDefault="00CD3D39">
    <w:pPr>
      <w:pStyle w:val="Noga"/>
    </w:pPr>
    <w:r w:rsidRPr="00CD3D39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-1319657</wp:posOffset>
          </wp:positionH>
          <wp:positionV relativeFrom="paragraph">
            <wp:posOffset>-247421</wp:posOffset>
          </wp:positionV>
          <wp:extent cx="8620202" cy="943661"/>
          <wp:effectExtent l="19050" t="0" r="9448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202" cy="94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FE" w:rsidRDefault="00E93FFE" w:rsidP="00BC2147">
      <w:pPr>
        <w:spacing w:after="0" w:line="240" w:lineRule="auto"/>
      </w:pPr>
      <w:r>
        <w:separator/>
      </w:r>
    </w:p>
  </w:footnote>
  <w:footnote w:type="continuationSeparator" w:id="0">
    <w:p w:rsidR="00E93FFE" w:rsidRDefault="00E93FFE" w:rsidP="00BC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16" w:rsidRDefault="0082171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3869740</wp:posOffset>
          </wp:positionH>
          <wp:positionV relativeFrom="paragraph">
            <wp:posOffset>-300558</wp:posOffset>
          </wp:positionV>
          <wp:extent cx="1986878" cy="884603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KP_socialni_sklad_SLO_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1" t="11977" r="4899" b="12735"/>
                  <a:stretch/>
                </pic:blipFill>
                <pic:spPr bwMode="auto">
                  <a:xfrm>
                    <a:off x="0" y="0"/>
                    <a:ext cx="1986878" cy="884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-117043</wp:posOffset>
          </wp:positionH>
          <wp:positionV relativeFrom="paragraph">
            <wp:posOffset>-300558</wp:posOffset>
          </wp:positionV>
          <wp:extent cx="1984410" cy="866692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P-logo-final (003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0" t="20351" r="15390" b="27358"/>
                  <a:stretch/>
                </pic:blipFill>
                <pic:spPr bwMode="auto">
                  <a:xfrm>
                    <a:off x="0" y="0"/>
                    <a:ext cx="1984410" cy="866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3BB"/>
    <w:multiLevelType w:val="hybridMultilevel"/>
    <w:tmpl w:val="B0983E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C2209"/>
    <w:multiLevelType w:val="hybridMultilevel"/>
    <w:tmpl w:val="B8D2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4B6"/>
    <w:multiLevelType w:val="hybridMultilevel"/>
    <w:tmpl w:val="CC5ED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5C2"/>
    <w:multiLevelType w:val="hybridMultilevel"/>
    <w:tmpl w:val="551A37C8"/>
    <w:lvl w:ilvl="0" w:tplc="6CD22086">
      <w:numFmt w:val="bullet"/>
      <w:lvlText w:val="•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33E811FF"/>
    <w:multiLevelType w:val="hybridMultilevel"/>
    <w:tmpl w:val="17DE1648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01CB"/>
    <w:multiLevelType w:val="hybridMultilevel"/>
    <w:tmpl w:val="CF267BB8"/>
    <w:lvl w:ilvl="0" w:tplc="DF56A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84C1B"/>
    <w:multiLevelType w:val="hybridMultilevel"/>
    <w:tmpl w:val="E3F0213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05C"/>
    <w:multiLevelType w:val="hybridMultilevel"/>
    <w:tmpl w:val="9E968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30EE"/>
    <w:multiLevelType w:val="hybridMultilevel"/>
    <w:tmpl w:val="8F8EA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6991"/>
    <w:multiLevelType w:val="hybridMultilevel"/>
    <w:tmpl w:val="7A6AB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E52"/>
    <w:multiLevelType w:val="hybridMultilevel"/>
    <w:tmpl w:val="158E53AA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C977C5A"/>
    <w:multiLevelType w:val="hybridMultilevel"/>
    <w:tmpl w:val="DB0298B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314E43"/>
    <w:multiLevelType w:val="hybridMultilevel"/>
    <w:tmpl w:val="5DD423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40E67"/>
    <w:multiLevelType w:val="hybridMultilevel"/>
    <w:tmpl w:val="8BDA9600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843A0"/>
    <w:multiLevelType w:val="multilevel"/>
    <w:tmpl w:val="472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A2CDC"/>
    <w:multiLevelType w:val="hybridMultilevel"/>
    <w:tmpl w:val="80583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B6861"/>
    <w:multiLevelType w:val="hybridMultilevel"/>
    <w:tmpl w:val="457AB626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3D96"/>
    <w:multiLevelType w:val="hybridMultilevel"/>
    <w:tmpl w:val="ED72E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15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FC"/>
    <w:rsid w:val="000119E0"/>
    <w:rsid w:val="00033068"/>
    <w:rsid w:val="00053ED8"/>
    <w:rsid w:val="000947B1"/>
    <w:rsid w:val="000E4BCE"/>
    <w:rsid w:val="000E7285"/>
    <w:rsid w:val="00100B32"/>
    <w:rsid w:val="00112E42"/>
    <w:rsid w:val="0012783C"/>
    <w:rsid w:val="00141BE7"/>
    <w:rsid w:val="0017446B"/>
    <w:rsid w:val="001D7B01"/>
    <w:rsid w:val="0022303D"/>
    <w:rsid w:val="002373C2"/>
    <w:rsid w:val="0033768D"/>
    <w:rsid w:val="00366422"/>
    <w:rsid w:val="00383A9E"/>
    <w:rsid w:val="003B56DD"/>
    <w:rsid w:val="003F215E"/>
    <w:rsid w:val="003F4052"/>
    <w:rsid w:val="004828F8"/>
    <w:rsid w:val="004B48C3"/>
    <w:rsid w:val="004D59AD"/>
    <w:rsid w:val="004E2330"/>
    <w:rsid w:val="005335AE"/>
    <w:rsid w:val="00584F08"/>
    <w:rsid w:val="005A5238"/>
    <w:rsid w:val="005D73D0"/>
    <w:rsid w:val="00610135"/>
    <w:rsid w:val="006347A5"/>
    <w:rsid w:val="006567FD"/>
    <w:rsid w:val="00657C63"/>
    <w:rsid w:val="00675DCF"/>
    <w:rsid w:val="00677634"/>
    <w:rsid w:val="00695ADC"/>
    <w:rsid w:val="006D4F0D"/>
    <w:rsid w:val="00713974"/>
    <w:rsid w:val="00744A18"/>
    <w:rsid w:val="00764E59"/>
    <w:rsid w:val="007E0EFE"/>
    <w:rsid w:val="00812AFC"/>
    <w:rsid w:val="00813734"/>
    <w:rsid w:val="00821716"/>
    <w:rsid w:val="00886D34"/>
    <w:rsid w:val="008B1FD2"/>
    <w:rsid w:val="009026C8"/>
    <w:rsid w:val="009302D8"/>
    <w:rsid w:val="0093688F"/>
    <w:rsid w:val="00982D81"/>
    <w:rsid w:val="009D262B"/>
    <w:rsid w:val="009E3712"/>
    <w:rsid w:val="00A32580"/>
    <w:rsid w:val="00A520F7"/>
    <w:rsid w:val="00AD3410"/>
    <w:rsid w:val="00AF34A8"/>
    <w:rsid w:val="00B332DB"/>
    <w:rsid w:val="00B51E4A"/>
    <w:rsid w:val="00B6551C"/>
    <w:rsid w:val="00B816BD"/>
    <w:rsid w:val="00B81E59"/>
    <w:rsid w:val="00B911DA"/>
    <w:rsid w:val="00BB12BA"/>
    <w:rsid w:val="00BC2147"/>
    <w:rsid w:val="00BE5B8F"/>
    <w:rsid w:val="00CD3D39"/>
    <w:rsid w:val="00CF4581"/>
    <w:rsid w:val="00D066B7"/>
    <w:rsid w:val="00D07D58"/>
    <w:rsid w:val="00D14CD9"/>
    <w:rsid w:val="00D37D2E"/>
    <w:rsid w:val="00D42F40"/>
    <w:rsid w:val="00D515F8"/>
    <w:rsid w:val="00DA7347"/>
    <w:rsid w:val="00DB02BA"/>
    <w:rsid w:val="00DD655E"/>
    <w:rsid w:val="00E23382"/>
    <w:rsid w:val="00E23C1D"/>
    <w:rsid w:val="00E93FFE"/>
    <w:rsid w:val="00E962A3"/>
    <w:rsid w:val="00EC419B"/>
    <w:rsid w:val="00ED2F96"/>
    <w:rsid w:val="00ED4F52"/>
    <w:rsid w:val="00EF7BEA"/>
    <w:rsid w:val="00F0611D"/>
    <w:rsid w:val="00F1341F"/>
    <w:rsid w:val="00F16249"/>
    <w:rsid w:val="00F56202"/>
    <w:rsid w:val="00F73B89"/>
    <w:rsid w:val="00F81980"/>
    <w:rsid w:val="00F9275A"/>
    <w:rsid w:val="00FA051F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7793D-C971-46DD-AE5F-DCE7348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5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147"/>
  </w:style>
  <w:style w:type="paragraph" w:styleId="Noga">
    <w:name w:val="footer"/>
    <w:basedOn w:val="Navaden"/>
    <w:link w:val="Nog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1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7F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12A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2A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2A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2AFC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2AFC"/>
    <w:rPr>
      <w:vertAlign w:val="superscript"/>
    </w:rPr>
  </w:style>
  <w:style w:type="paragraph" w:customStyle="1" w:styleId="bodytext">
    <w:name w:val="bodytext"/>
    <w:basedOn w:val="Navaden"/>
    <w:rsid w:val="005A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5A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lad-kadri.si/si/razpisi-in-objave/naslovnica/razpis/n/javni-razpis-za-dodelitev-stipendij-za-deficitarne-poklice-za-solsko-leto-20192020-273-javni-r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ka\Documents\Officeove%20predloge%20po%20meri\Dopis%20-%20EKP%20-%20barv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18D3B0-4B9A-487F-9891-E5D7253C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EKP - barvni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Sabina Mrlak</cp:lastModifiedBy>
  <cp:revision>4</cp:revision>
  <cp:lastPrinted>2016-02-11T09:15:00Z</cp:lastPrinted>
  <dcterms:created xsi:type="dcterms:W3CDTF">2019-01-13T18:47:00Z</dcterms:created>
  <dcterms:modified xsi:type="dcterms:W3CDTF">2019-01-13T19:13:00Z</dcterms:modified>
</cp:coreProperties>
</file>